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374" w:rsidRDefault="00CA0374" w:rsidP="00CA0374">
      <w:pPr>
        <w:rPr>
          <w:rFonts w:ascii="Tahoma" w:hAnsi="Tahoma" w:cs="Tahoma"/>
          <w:b/>
          <w:bCs/>
          <w:color w:val="7B92B7"/>
          <w:sz w:val="28"/>
          <w:szCs w:val="28"/>
          <w:lang w:eastAsia="zh-CN"/>
        </w:rPr>
      </w:pPr>
      <w:bookmarkStart w:id="0" w:name="OLE_LINK1"/>
      <w:bookmarkEnd w:id="0"/>
    </w:p>
    <w:p w:rsidR="008D67AB" w:rsidRDefault="008D67AB" w:rsidP="00CA0374">
      <w:pPr>
        <w:rPr>
          <w:rFonts w:ascii="Tahoma" w:hAnsi="Tahoma" w:cs="Tahoma"/>
          <w:b/>
          <w:bCs/>
          <w:color w:val="7B92B7"/>
          <w:sz w:val="28"/>
          <w:szCs w:val="28"/>
          <w:lang w:eastAsia="zh-CN"/>
        </w:rPr>
      </w:pPr>
    </w:p>
    <w:p w:rsidR="008D67AB" w:rsidRDefault="008D67AB" w:rsidP="008D67AB">
      <w:pPr>
        <w:rPr>
          <w:rFonts w:ascii="Tahoma" w:hAnsi="Tahoma" w:cs="Tahoma"/>
          <w:b/>
          <w:color w:val="FF0000"/>
        </w:rPr>
      </w:pPr>
      <w:r w:rsidRPr="003D22B2">
        <w:rPr>
          <w:rFonts w:ascii="Tahoma" w:hAnsi="Tahoma" w:cs="Tahoma"/>
          <w:b/>
          <w:sz w:val="28"/>
        </w:rPr>
        <w:t>INSTRUCTIONS</w:t>
      </w:r>
    </w:p>
    <w:p w:rsidR="008D67AB" w:rsidRPr="00A26FCB" w:rsidRDefault="008D67AB" w:rsidP="00CA0374">
      <w:pPr>
        <w:rPr>
          <w:rFonts w:ascii="Tahoma" w:hAnsi="Tahoma" w:cs="Tahoma"/>
          <w:b/>
          <w:bCs/>
          <w:color w:val="7B92B7"/>
          <w:sz w:val="28"/>
          <w:szCs w:val="28"/>
          <w:lang w:eastAsia="zh-CN"/>
        </w:rPr>
      </w:pPr>
    </w:p>
    <w:p w:rsidR="00E15CE2" w:rsidRDefault="00E15CE2" w:rsidP="008D67AB">
      <w:pPr>
        <w:rPr>
          <w:rFonts w:ascii="Tahoma" w:hAnsi="Tahoma" w:cs="Tahoma"/>
          <w:b/>
          <w:color w:val="FF0000"/>
          <w:shd w:val="clear" w:color="auto" w:fill="FFFFFF"/>
        </w:rPr>
      </w:pPr>
    </w:p>
    <w:p w:rsidR="008D67AB" w:rsidRDefault="008D67AB" w:rsidP="008D67AB">
      <w:pPr>
        <w:rPr>
          <w:rFonts w:ascii="Tahoma" w:hAnsi="Tahoma" w:cs="Tahoma"/>
          <w:b/>
          <w:color w:val="FF0000"/>
          <w:shd w:val="clear" w:color="auto" w:fill="FFFFFF"/>
        </w:rPr>
      </w:pPr>
      <w:r w:rsidRPr="008D67AB">
        <w:rPr>
          <w:rFonts w:ascii="Tahoma" w:hAnsi="Tahoma" w:cs="Tahoma"/>
          <w:b/>
          <w:color w:val="FF0000"/>
          <w:shd w:val="clear" w:color="auto" w:fill="FFFFFF"/>
        </w:rPr>
        <w:t xml:space="preserve">You must provide two (2) completed </w:t>
      </w:r>
      <w:r w:rsidR="00E15CE2">
        <w:rPr>
          <w:rFonts w:ascii="Tahoma" w:hAnsi="Tahoma" w:cs="Tahoma"/>
          <w:b/>
          <w:color w:val="FF0000"/>
          <w:shd w:val="clear" w:color="auto" w:fill="FFFFFF"/>
        </w:rPr>
        <w:t>original</w:t>
      </w:r>
      <w:r w:rsidRPr="008D67AB">
        <w:rPr>
          <w:rFonts w:ascii="Tahoma" w:hAnsi="Tahoma" w:cs="Tahoma"/>
          <w:b/>
          <w:color w:val="FF0000"/>
          <w:shd w:val="clear" w:color="auto" w:fill="FFFFFF"/>
        </w:rPr>
        <w:t xml:space="preserve"> signature pages of the Master SREC Agreement for each of the four (4) EDCs</w:t>
      </w:r>
      <w:r>
        <w:rPr>
          <w:rFonts w:ascii="Tahoma" w:hAnsi="Tahoma" w:cs="Tahoma"/>
          <w:b/>
          <w:color w:val="FF0000"/>
          <w:shd w:val="clear" w:color="auto" w:fill="FFFFFF"/>
        </w:rPr>
        <w:t>.  To complete this item:</w:t>
      </w:r>
    </w:p>
    <w:p w:rsidR="008D67AB" w:rsidRDefault="008D67AB" w:rsidP="008D67AB">
      <w:pPr>
        <w:rPr>
          <w:rFonts w:ascii="Tahoma" w:hAnsi="Tahoma" w:cs="Tahoma"/>
          <w:b/>
          <w:color w:val="FF0000"/>
          <w:shd w:val="clear" w:color="auto" w:fill="FFFFFF"/>
        </w:rPr>
      </w:pPr>
    </w:p>
    <w:p w:rsidR="008D67AB" w:rsidRDefault="008D67AB" w:rsidP="008D67AB">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b/>
          <w:color w:val="FF0000"/>
          <w:shd w:val="clear" w:color="auto" w:fill="FFFFFF"/>
        </w:rPr>
        <w:t>Pr</w:t>
      </w:r>
      <w:r w:rsidRPr="00484DD8">
        <w:rPr>
          <w:rFonts w:ascii="Tahoma" w:hAnsi="Tahoma" w:cs="Tahoma"/>
          <w:b/>
          <w:color w:val="FF0000"/>
          <w:shd w:val="clear" w:color="auto" w:fill="FFFFFF"/>
        </w:rPr>
        <w:t xml:space="preserve">int </w:t>
      </w:r>
      <w:r>
        <w:rPr>
          <w:rFonts w:ascii="Tahoma" w:hAnsi="Tahoma" w:cs="Tahoma"/>
          <w:b/>
          <w:color w:val="FF0000"/>
          <w:shd w:val="clear" w:color="auto" w:fill="FFFFFF"/>
        </w:rPr>
        <w:t xml:space="preserve">and complete </w:t>
      </w:r>
      <w:r w:rsidR="00E15CE2">
        <w:rPr>
          <w:rFonts w:ascii="Tahoma" w:hAnsi="Tahoma" w:cs="Tahoma"/>
          <w:b/>
          <w:color w:val="FF0000"/>
          <w:shd w:val="clear" w:color="auto" w:fill="FFFFFF"/>
        </w:rPr>
        <w:t xml:space="preserve">each page of </w:t>
      </w:r>
      <w:r>
        <w:rPr>
          <w:rFonts w:ascii="Tahoma" w:hAnsi="Tahoma" w:cs="Tahoma"/>
          <w:b/>
          <w:color w:val="FF0000"/>
          <w:shd w:val="clear" w:color="auto" w:fill="FFFFFF"/>
        </w:rPr>
        <w:t xml:space="preserve">this document.  </w:t>
      </w:r>
      <w:r w:rsidRPr="00484DD8">
        <w:rPr>
          <w:rFonts w:ascii="Tahoma" w:hAnsi="Tahoma" w:cs="Tahoma"/>
          <w:color w:val="FF0000"/>
          <w:shd w:val="clear" w:color="auto" w:fill="FFFFFF"/>
        </w:rPr>
        <w:t xml:space="preserve"> </w:t>
      </w:r>
      <w:r>
        <w:rPr>
          <w:rFonts w:ascii="Tahoma" w:hAnsi="Tahoma" w:cs="Tahoma"/>
          <w:color w:val="000000"/>
          <w:shd w:val="clear" w:color="auto" w:fill="FFFFFF"/>
        </w:rPr>
        <w:t>You will have a total of eight (8) signature pages and for each signature page</w:t>
      </w:r>
      <w:r w:rsidR="00E15CE2">
        <w:rPr>
          <w:rFonts w:ascii="Tahoma" w:hAnsi="Tahoma" w:cs="Tahoma"/>
          <w:color w:val="000000"/>
          <w:shd w:val="clear" w:color="auto" w:fill="FFFFFF"/>
        </w:rPr>
        <w:t xml:space="preserve"> you will fill in four (4) fields</w:t>
      </w:r>
      <w:r>
        <w:rPr>
          <w:rFonts w:ascii="Tahoma" w:hAnsi="Tahoma" w:cs="Tahoma"/>
          <w:color w:val="000000"/>
          <w:shd w:val="clear" w:color="auto" w:fill="FFFFFF"/>
        </w:rPr>
        <w: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Buyer:</w:t>
      </w:r>
      <w:r w:rsidRPr="00E363EA">
        <w:rPr>
          <w:rFonts w:ascii="Tahoma" w:hAnsi="Tahoma" w:cs="Tahoma"/>
        </w:rPr>
        <w:t xml:space="preserve"> The legal name</w:t>
      </w:r>
      <w:r>
        <w:rPr>
          <w:rFonts w:ascii="Tahoma" w:hAnsi="Tahoma" w:cs="Tahoma"/>
        </w:rPr>
        <w:t xml:space="preserve"> of the Applicant</w:t>
      </w:r>
      <w:r w:rsidRPr="00E363EA">
        <w:rPr>
          <w:rFonts w:ascii="Tahoma" w:hAnsi="Tahoma" w:cs="Tahoma"/>
        </w:rPr>
        <w: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Name:</w:t>
      </w:r>
      <w:r>
        <w:rPr>
          <w:rFonts w:ascii="Tahoma" w:hAnsi="Tahoma" w:cs="Tahoma"/>
        </w:rPr>
        <w:t xml:space="preserve"> The</w:t>
      </w:r>
      <w:r w:rsidRPr="00E363EA">
        <w:rPr>
          <w:rFonts w:ascii="Tahoma" w:hAnsi="Tahoma" w:cs="Tahoma"/>
        </w:rPr>
        <w:t xml:space="preserve"> name of the </w:t>
      </w:r>
      <w:r>
        <w:rPr>
          <w:rFonts w:ascii="Tahoma" w:hAnsi="Tahoma" w:cs="Tahoma"/>
        </w:rPr>
        <w:t xml:space="preserve">signatory.  </w:t>
      </w:r>
      <w:r w:rsidRPr="008D67AB">
        <w:rPr>
          <w:rFonts w:ascii="Tahoma" w:hAnsi="Tahoma" w:cs="Tahoma"/>
          <w:b/>
          <w:color w:val="FF0000"/>
        </w:rPr>
        <w:t>This individual must be an</w:t>
      </w:r>
      <w:r>
        <w:rPr>
          <w:rFonts w:ascii="Tahoma" w:hAnsi="Tahoma" w:cs="Tahoma"/>
          <w:b/>
          <w:color w:val="FF0000"/>
        </w:rPr>
        <w:t xml:space="preserve"> officer </w:t>
      </w:r>
      <w:r w:rsidRPr="008D67AB">
        <w:rPr>
          <w:rFonts w:ascii="Tahoma" w:hAnsi="Tahoma" w:cs="Tahoma"/>
          <w:b/>
          <w:color w:val="FF0000"/>
        </w:rPr>
        <w:t>or other individual empowered to bind the Applicant.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Title:</w:t>
      </w:r>
      <w:r w:rsidRPr="00E363EA">
        <w:rPr>
          <w:rFonts w:ascii="Tahoma" w:hAnsi="Tahoma" w:cs="Tahoma"/>
        </w:rPr>
        <w:t xml:space="preserve"> T</w:t>
      </w:r>
      <w:r>
        <w:rPr>
          <w:rFonts w:ascii="Tahoma" w:hAnsi="Tahoma" w:cs="Tahoma"/>
        </w:rPr>
        <w:t>he t</w:t>
      </w:r>
      <w:r w:rsidRPr="00E363EA">
        <w:rPr>
          <w:rFonts w:ascii="Tahoma" w:hAnsi="Tahoma" w:cs="Tahoma"/>
        </w:rPr>
        <w:t xml:space="preserve">itle of the </w:t>
      </w:r>
      <w:r>
        <w:rPr>
          <w:rFonts w:ascii="Tahoma" w:hAnsi="Tahoma" w:cs="Tahoma"/>
        </w:rPr>
        <w:t xml:space="preserve">signatory. </w:t>
      </w:r>
    </w:p>
    <w:p w:rsidR="008D67AB" w:rsidRDefault="008D67AB" w:rsidP="008D67AB">
      <w:pPr>
        <w:pStyle w:val="ListParagraph"/>
        <w:numPr>
          <w:ilvl w:val="1"/>
          <w:numId w:val="4"/>
        </w:numPr>
        <w:rPr>
          <w:rFonts w:ascii="Tahoma" w:hAnsi="Tahoma" w:cs="Tahoma"/>
        </w:rPr>
      </w:pPr>
      <w:r w:rsidRPr="00E363EA">
        <w:rPr>
          <w:rFonts w:ascii="Tahoma" w:hAnsi="Tahoma" w:cs="Tahoma"/>
          <w:b/>
        </w:rPr>
        <w:t>Date:</w:t>
      </w:r>
      <w:r w:rsidRPr="00E363EA">
        <w:rPr>
          <w:rFonts w:ascii="Tahoma" w:hAnsi="Tahoma" w:cs="Tahoma"/>
        </w:rPr>
        <w:t xml:space="preserve"> </w:t>
      </w:r>
      <w:r>
        <w:rPr>
          <w:rFonts w:ascii="Tahoma" w:hAnsi="Tahoma" w:cs="Tahoma"/>
        </w:rPr>
        <w:t xml:space="preserve">The date of the signature. </w:t>
      </w:r>
    </w:p>
    <w:p w:rsidR="00E15CE2" w:rsidRPr="00E363EA" w:rsidRDefault="00E15CE2" w:rsidP="00E15CE2">
      <w:pPr>
        <w:pStyle w:val="ListParagraph"/>
        <w:ind w:left="1440"/>
        <w:rPr>
          <w:rFonts w:ascii="Tahoma" w:hAnsi="Tahoma" w:cs="Tahoma"/>
        </w:rPr>
      </w:pPr>
    </w:p>
    <w:p w:rsidR="008D67AB" w:rsidRDefault="008D67AB" w:rsidP="008D67AB">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color w:val="000000"/>
          <w:shd w:val="clear" w:color="auto" w:fill="FFFFFF"/>
        </w:rPr>
        <w:t xml:space="preserve">You may, but are not required to, scan the signature pages and upload these through the link provided on the online qualification form.  If </w:t>
      </w:r>
      <w:r w:rsidR="003D6E1B">
        <w:rPr>
          <w:rFonts w:ascii="Tahoma" w:hAnsi="Tahoma" w:cs="Tahoma"/>
          <w:color w:val="000000"/>
          <w:shd w:val="clear" w:color="auto" w:fill="FFFFFF"/>
        </w:rPr>
        <w:t xml:space="preserve">you </w:t>
      </w:r>
      <w:r>
        <w:rPr>
          <w:rFonts w:ascii="Tahoma" w:hAnsi="Tahoma" w:cs="Tahoma"/>
          <w:color w:val="000000"/>
          <w:shd w:val="clear" w:color="auto" w:fill="FFFFFF"/>
        </w:rPr>
        <w:t xml:space="preserve">choose to do so, </w:t>
      </w:r>
      <w:r w:rsidR="00E15CE2">
        <w:rPr>
          <w:rFonts w:ascii="Tahoma" w:hAnsi="Tahoma" w:cs="Tahoma"/>
          <w:color w:val="000000"/>
          <w:shd w:val="clear" w:color="auto" w:fill="FFFFFF"/>
        </w:rPr>
        <w:t>please press the “SUBMIT” button after you upload the documents to transmit these to the Auction Manager.  T</w:t>
      </w:r>
      <w:r>
        <w:rPr>
          <w:rFonts w:ascii="Tahoma" w:hAnsi="Tahoma" w:cs="Tahoma"/>
          <w:color w:val="000000"/>
          <w:shd w:val="clear" w:color="auto" w:fill="FFFFFF"/>
        </w:rPr>
        <w:t xml:space="preserve">he Auction Manager will review your submission and advise you promptly of any deficiencies so that you may remedy these prior to sending hardcopy materials to the Auction Manager. </w:t>
      </w:r>
    </w:p>
    <w:p w:rsidR="00E15CE2" w:rsidRDefault="00E15CE2" w:rsidP="00E15CE2">
      <w:pPr>
        <w:pStyle w:val="ListParagraph"/>
        <w:spacing w:after="200" w:line="276" w:lineRule="auto"/>
        <w:jc w:val="both"/>
        <w:rPr>
          <w:rFonts w:ascii="Tahoma" w:hAnsi="Tahoma" w:cs="Tahoma"/>
          <w:color w:val="000000"/>
          <w:shd w:val="clear" w:color="auto" w:fill="FFFFFF"/>
        </w:rPr>
      </w:pPr>
    </w:p>
    <w:p w:rsidR="00E15CE2" w:rsidRDefault="00E15CE2" w:rsidP="00E15CE2">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color w:val="000000"/>
          <w:shd w:val="clear" w:color="auto" w:fill="FFFFFF"/>
        </w:rPr>
        <w:t xml:space="preserve">Send the eight (8) hardcopy signed and completed signature pages by </w:t>
      </w:r>
      <w:r w:rsidRPr="00E15CE2">
        <w:rPr>
          <w:rFonts w:ascii="Tahoma" w:hAnsi="Tahoma" w:cs="Tahoma"/>
          <w:b/>
          <w:color w:val="FF0000"/>
          <w:shd w:val="clear" w:color="auto" w:fill="FFFFFF"/>
        </w:rPr>
        <w:t>overnight delivery service</w:t>
      </w:r>
      <w:r w:rsidR="008D67AB" w:rsidRPr="00E15CE2">
        <w:rPr>
          <w:rFonts w:ascii="Tahoma" w:hAnsi="Tahoma" w:cs="Tahoma"/>
          <w:color w:val="FF0000"/>
          <w:shd w:val="clear" w:color="auto" w:fill="FFFFFF"/>
        </w:rPr>
        <w:t xml:space="preserve"> </w:t>
      </w:r>
      <w:r>
        <w:rPr>
          <w:rFonts w:ascii="Tahoma" w:hAnsi="Tahoma" w:cs="Tahoma"/>
          <w:color w:val="000000"/>
          <w:shd w:val="clear" w:color="auto" w:fill="FFFFFF"/>
        </w:rPr>
        <w:t>to our office at the following address:</w:t>
      </w:r>
    </w:p>
    <w:p w:rsidR="00E15CE2" w:rsidRPr="00E15CE2" w:rsidRDefault="00E15CE2" w:rsidP="00E15CE2">
      <w:pPr>
        <w:pStyle w:val="ListParagraph"/>
        <w:spacing w:after="200" w:line="276" w:lineRule="auto"/>
        <w:ind w:firstLine="720"/>
        <w:jc w:val="both"/>
        <w:rPr>
          <w:rFonts w:ascii="Tahoma" w:hAnsi="Tahoma" w:cs="Tahoma"/>
          <w:b/>
          <w:color w:val="FF0000"/>
          <w:shd w:val="clear" w:color="auto" w:fill="FFFFFF"/>
        </w:rPr>
      </w:pPr>
      <w:r w:rsidRPr="00E15CE2">
        <w:rPr>
          <w:rFonts w:ascii="Tahoma" w:hAnsi="Tahoma" w:cs="Tahoma"/>
          <w:b/>
          <w:color w:val="FF0000"/>
        </w:rPr>
        <w:t>NERA – SREC Auction Manager</w:t>
      </w:r>
    </w:p>
    <w:p w:rsidR="00E15CE2" w:rsidRPr="00E15CE2" w:rsidRDefault="00E15CE2" w:rsidP="00E15CE2">
      <w:pPr>
        <w:pStyle w:val="ListParagraph"/>
        <w:ind w:firstLine="720"/>
        <w:rPr>
          <w:rFonts w:ascii="Tahoma" w:hAnsi="Tahoma" w:cs="Tahoma"/>
          <w:b/>
          <w:color w:val="FF0000"/>
        </w:rPr>
      </w:pPr>
      <w:r w:rsidRPr="00E15CE2">
        <w:rPr>
          <w:rFonts w:ascii="Tahoma" w:hAnsi="Tahoma" w:cs="Tahoma"/>
          <w:b/>
          <w:color w:val="FF0000"/>
        </w:rPr>
        <w:t>One Gateway Center, Suite 720</w:t>
      </w:r>
    </w:p>
    <w:p w:rsidR="00E15CE2" w:rsidRPr="00E15CE2" w:rsidRDefault="00E15CE2" w:rsidP="00E15CE2">
      <w:pPr>
        <w:pStyle w:val="ListParagraph"/>
        <w:spacing w:after="200" w:line="276" w:lineRule="auto"/>
        <w:ind w:firstLine="720"/>
        <w:jc w:val="both"/>
        <w:rPr>
          <w:rFonts w:ascii="Tahoma" w:hAnsi="Tahoma" w:cs="Tahoma"/>
          <w:b/>
          <w:color w:val="FF0000"/>
          <w:shd w:val="clear" w:color="auto" w:fill="FFFFFF"/>
        </w:rPr>
      </w:pPr>
      <w:r w:rsidRPr="00E15CE2">
        <w:rPr>
          <w:rFonts w:ascii="Tahoma" w:hAnsi="Tahoma" w:cs="Tahoma"/>
          <w:b/>
          <w:color w:val="FF0000"/>
        </w:rPr>
        <w:t>Newark, NJ 07102</w:t>
      </w:r>
    </w:p>
    <w:p w:rsidR="008D67AB" w:rsidRPr="003D22B2" w:rsidRDefault="008D67AB" w:rsidP="008D67AB">
      <w:pPr>
        <w:jc w:val="both"/>
        <w:rPr>
          <w:rFonts w:ascii="Tahoma" w:hAnsi="Tahoma" w:cs="Tahoma"/>
          <w:b/>
          <w:color w:val="000000"/>
          <w:shd w:val="clear" w:color="auto" w:fill="FFFFFF"/>
        </w:rPr>
      </w:pPr>
      <w:r w:rsidRPr="003D22B2">
        <w:rPr>
          <w:rFonts w:ascii="Tahoma" w:hAnsi="Tahoma" w:cs="Tahoma"/>
          <w:b/>
          <w:color w:val="FF0000"/>
          <w:shd w:val="clear" w:color="auto" w:fill="FFFFFF"/>
        </w:rPr>
        <w:t xml:space="preserve">We </w:t>
      </w:r>
      <w:r w:rsidR="00E15CE2">
        <w:rPr>
          <w:rFonts w:ascii="Tahoma" w:hAnsi="Tahoma" w:cs="Tahoma"/>
          <w:b/>
          <w:color w:val="FF0000"/>
          <w:u w:val="single"/>
          <w:shd w:val="clear" w:color="auto" w:fill="FFFFFF"/>
        </w:rPr>
        <w:t>DO</w:t>
      </w:r>
      <w:r w:rsidRPr="003D22B2">
        <w:rPr>
          <w:rFonts w:ascii="Tahoma" w:hAnsi="Tahoma" w:cs="Tahoma"/>
          <w:b/>
          <w:color w:val="FF0000"/>
          <w:shd w:val="clear" w:color="auto" w:fill="FFFFFF"/>
        </w:rPr>
        <w:t xml:space="preserve"> </w:t>
      </w:r>
      <w:r w:rsidR="00E15CE2">
        <w:rPr>
          <w:rFonts w:ascii="Tahoma" w:hAnsi="Tahoma" w:cs="Tahoma"/>
          <w:b/>
          <w:color w:val="FF0000"/>
          <w:shd w:val="clear" w:color="auto" w:fill="FFFFFF"/>
        </w:rPr>
        <w:t>require hardcopies</w:t>
      </w:r>
      <w:r w:rsidRPr="003D22B2">
        <w:rPr>
          <w:rFonts w:ascii="Tahoma" w:hAnsi="Tahoma" w:cs="Tahoma"/>
          <w:b/>
          <w:color w:val="FF0000"/>
          <w:shd w:val="clear" w:color="auto" w:fill="FFFFFF"/>
        </w:rPr>
        <w:t xml:space="preserve">. </w:t>
      </w:r>
    </w:p>
    <w:p w:rsidR="008D67AB" w:rsidRDefault="008D67AB" w:rsidP="008D67AB">
      <w:pPr>
        <w:rPr>
          <w:rFonts w:ascii="Tahoma" w:hAnsi="Tahoma" w:cs="Tahoma"/>
          <w:b/>
          <w:sz w:val="28"/>
          <w:szCs w:val="28"/>
        </w:rPr>
      </w:pPr>
    </w:p>
    <w:p w:rsidR="002A4499" w:rsidRDefault="002A4499" w:rsidP="00D21624">
      <w:pPr>
        <w:jc w:val="both"/>
        <w:rPr>
          <w:rFonts w:ascii="Tahoma" w:hAnsi="Tahoma" w:cs="Tahoma"/>
          <w:color w:val="000000"/>
          <w:shd w:val="clear" w:color="auto" w:fill="FFFFFF"/>
        </w:rPr>
      </w:pPr>
      <w:r w:rsidRPr="00D43C89">
        <w:rPr>
          <w:rFonts w:ascii="Tahoma" w:hAnsi="Tahoma" w:cs="Tahoma"/>
          <w:b/>
          <w:color w:val="FF0000"/>
          <w:shd w:val="clear" w:color="auto" w:fill="FFFFFF"/>
        </w:rPr>
        <w:t>Note:</w:t>
      </w:r>
      <w:r w:rsidRPr="00D43C89">
        <w:rPr>
          <w:rFonts w:ascii="Tahoma" w:hAnsi="Tahoma" w:cs="Tahoma"/>
          <w:color w:val="FF0000"/>
          <w:shd w:val="clear" w:color="auto" w:fill="FFFFFF"/>
        </w:rPr>
        <w:t xml:space="preserve"> </w:t>
      </w:r>
      <w:r w:rsidRPr="00D43C89">
        <w:rPr>
          <w:rFonts w:ascii="Tahoma" w:hAnsi="Tahoma" w:cs="Tahoma"/>
          <w:color w:val="000000"/>
          <w:shd w:val="clear" w:color="auto" w:fill="FFFFFF"/>
        </w:rPr>
        <w:t>Unless you instruct us otherwise, we will use the Representative’s information you provided in the qualification form for the purposes of completing page 5 of the Master SREC Agreement.</w:t>
      </w:r>
    </w:p>
    <w:p w:rsidR="002A4499" w:rsidRDefault="002A4499" w:rsidP="00E15CE2">
      <w:pPr>
        <w:rPr>
          <w:rFonts w:ascii="Tahoma" w:hAnsi="Tahoma" w:cs="Tahoma"/>
          <w:color w:val="000000"/>
          <w:shd w:val="clear" w:color="auto" w:fill="FFFFFF"/>
        </w:rPr>
      </w:pPr>
    </w:p>
    <w:p w:rsidR="00E15CE2" w:rsidRPr="00E15CE2" w:rsidRDefault="008D67AB" w:rsidP="00E15CE2">
      <w:pPr>
        <w:rPr>
          <w:rFonts w:ascii="Tahoma" w:hAnsi="Tahoma" w:cs="Tahoma"/>
          <w:color w:val="000000"/>
          <w:shd w:val="clear" w:color="auto" w:fill="FFFFFF"/>
        </w:rPr>
      </w:pPr>
      <w:r w:rsidRPr="00E15CE2">
        <w:rPr>
          <w:rFonts w:ascii="Tahoma" w:hAnsi="Tahoma" w:cs="Tahoma"/>
          <w:color w:val="000000"/>
          <w:shd w:val="clear" w:color="auto" w:fill="FFFFFF"/>
        </w:rPr>
        <w:t>The complete text of the Master SREC Agr</w:t>
      </w:r>
      <w:r w:rsidR="00E15CE2" w:rsidRPr="00E15CE2">
        <w:rPr>
          <w:rFonts w:ascii="Tahoma" w:hAnsi="Tahoma" w:cs="Tahoma"/>
          <w:color w:val="000000"/>
          <w:shd w:val="clear" w:color="auto" w:fill="FFFFFF"/>
        </w:rPr>
        <w:t xml:space="preserve">eement is available here: </w:t>
      </w:r>
    </w:p>
    <w:p w:rsidR="00F250F7" w:rsidRPr="00E15CE2" w:rsidRDefault="00596DF6" w:rsidP="00E15CE2">
      <w:hyperlink r:id="rId8" w:history="1">
        <w:r w:rsidR="00F250F7" w:rsidRPr="00C01FE0">
          <w:rPr>
            <w:rStyle w:val="Hyperlink"/>
            <w:rFonts w:ascii="Tahoma" w:hAnsi="Tahoma" w:cs="Tahoma"/>
          </w:rPr>
          <w:t>http://www.solarrec-auction.com/index.cfm?s=bidderInformation&amp;p=documents</w:t>
        </w:r>
      </w:hyperlink>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w:t>
      </w:r>
      <w:proofErr w:type="spellStart"/>
      <w:r w:rsidRPr="00F04F7D">
        <w:rPr>
          <w:rFonts w:ascii="Times New Roman" w:eastAsia="Times New Roman" w:hAnsi="Times New Roman"/>
        </w:rPr>
        <w:t>i</w:t>
      </w:r>
      <w:proofErr w:type="spellEnd"/>
      <w:r w:rsidRPr="00F04F7D">
        <w:rPr>
          <w:rFonts w:ascii="Times New Roman" w:eastAsia="Times New Roman" w:hAnsi="Times New Roman"/>
        </w:rPr>
        <w:t xml:space="preserve">)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PJM”) regarding a Party’s authority to sell or purchase SRECs ((</w:t>
      </w:r>
      <w:proofErr w:type="spellStart"/>
      <w:r w:rsidRPr="00F04F7D">
        <w:rPr>
          <w:rFonts w:ascii="Times New Roman" w:eastAsia="Times New Roman" w:hAnsi="Times New Roman"/>
        </w:rPr>
        <w:t>i</w:t>
      </w:r>
      <w:proofErr w:type="spellEnd"/>
      <w:r w:rsidRPr="00F04F7D">
        <w:rPr>
          <w:rFonts w:ascii="Times New Roman" w:eastAsia="Times New Roman" w:hAnsi="Times New Roman"/>
        </w:rPr>
        <w:t xml:space="preserve">)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F04F7D">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bookmarkStart w:id="1" w:name="_GoBack"/>
            <w:bookmarkEnd w:id="1"/>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0162BC">
            <w:pPr>
              <w:spacing w:before="240" w:after="240"/>
              <w:rPr>
                <w:rFonts w:ascii="Times New Roman" w:eastAsia="Times New Roman" w:hAnsi="Times New Roman"/>
                <w:b/>
                <w:u w:val="single"/>
              </w:rPr>
            </w:pPr>
            <w:r w:rsidRPr="00F04F7D">
              <w:rPr>
                <w:rFonts w:ascii="Times New Roman" w:eastAsia="Times New Roman" w:hAnsi="Times New Roman"/>
                <w:b/>
                <w:bCs/>
                <w:u w:val="single"/>
              </w:rPr>
              <w:t xml:space="preserve">Public Service </w:t>
            </w:r>
            <w:r w:rsidR="000162BC">
              <w:rPr>
                <w:rFonts w:ascii="Times New Roman" w:eastAsia="Times New Roman" w:hAnsi="Times New Roman"/>
                <w:b/>
                <w:bCs/>
                <w:u w:val="single"/>
              </w:rPr>
              <w:t>Electric and</w:t>
            </w:r>
            <w:r w:rsidRPr="00F04F7D">
              <w:rPr>
                <w:rFonts w:ascii="Times New Roman" w:eastAsia="Times New Roman" w:hAnsi="Times New Roman"/>
                <w:b/>
                <w:bCs/>
                <w:u w:val="single"/>
              </w:rPr>
              <w:t xml:space="preserve"> </w:t>
            </w:r>
            <w:r w:rsidR="000162BC">
              <w:rPr>
                <w:rFonts w:ascii="Times New Roman" w:eastAsia="Times New Roman" w:hAnsi="Times New Roman"/>
                <w:b/>
                <w:bCs/>
                <w:u w:val="single"/>
              </w:rPr>
              <w:t>Gas</w:t>
            </w:r>
            <w:r w:rsidRPr="00F04F7D">
              <w:rPr>
                <w:rFonts w:ascii="Times New Roman" w:eastAsia="Times New Roman" w:hAnsi="Times New Roman"/>
                <w:b/>
                <w:bCs/>
                <w:u w:val="single"/>
              </w:rPr>
              <w:t xml:space="preserve"> Company [Seller]</w:t>
            </w:r>
          </w:p>
        </w:tc>
      </w:tr>
      <w:tr w:rsidR="00F04F7D" w:rsidRPr="00F04F7D" w:rsidTr="00C066F7">
        <w:tc>
          <w:tcPr>
            <w:tcW w:w="4788" w:type="dxa"/>
          </w:tcPr>
          <w:p w:rsidR="00F04F7D" w:rsidRPr="00F04F7D" w:rsidRDefault="00F04F7D" w:rsidP="00F04F7D">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w:t>
      </w:r>
      <w:proofErr w:type="spellStart"/>
      <w:r w:rsidRPr="00F04F7D">
        <w:rPr>
          <w:rFonts w:ascii="Times New Roman" w:eastAsia="Times New Roman" w:hAnsi="Times New Roman"/>
        </w:rPr>
        <w:t>i</w:t>
      </w:r>
      <w:proofErr w:type="spellEnd"/>
      <w:r w:rsidRPr="00F04F7D">
        <w:rPr>
          <w:rFonts w:ascii="Times New Roman" w:eastAsia="Times New Roman" w:hAnsi="Times New Roman"/>
        </w:rPr>
        <w:t xml:space="preserve">)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PJM”) regarding a Party’s authority to sell or purchase SRECs ((</w:t>
      </w:r>
      <w:proofErr w:type="spellStart"/>
      <w:r w:rsidRPr="00F04F7D">
        <w:rPr>
          <w:rFonts w:ascii="Times New Roman" w:eastAsia="Times New Roman" w:hAnsi="Times New Roman"/>
        </w:rPr>
        <w:t>i</w:t>
      </w:r>
      <w:proofErr w:type="spellEnd"/>
      <w:r w:rsidRPr="00F04F7D">
        <w:rPr>
          <w:rFonts w:ascii="Times New Roman" w:eastAsia="Times New Roman" w:hAnsi="Times New Roman"/>
        </w:rPr>
        <w:t xml:space="preserve">)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0162BC">
            <w:pPr>
              <w:spacing w:before="240" w:after="240"/>
              <w:rPr>
                <w:rFonts w:ascii="Times New Roman" w:eastAsia="Times New Roman" w:hAnsi="Times New Roman"/>
                <w:b/>
                <w:u w:val="single"/>
              </w:rPr>
            </w:pPr>
            <w:r w:rsidRPr="00F04F7D">
              <w:rPr>
                <w:rFonts w:ascii="Times New Roman" w:eastAsia="Times New Roman" w:hAnsi="Times New Roman"/>
                <w:b/>
                <w:bCs/>
                <w:u w:val="single"/>
              </w:rPr>
              <w:t xml:space="preserve">Public Service </w:t>
            </w:r>
            <w:r w:rsidR="000162BC">
              <w:rPr>
                <w:rFonts w:ascii="Times New Roman" w:eastAsia="Times New Roman" w:hAnsi="Times New Roman"/>
                <w:b/>
                <w:bCs/>
                <w:u w:val="single"/>
              </w:rPr>
              <w:t>Electric and Gas</w:t>
            </w:r>
            <w:r w:rsidRPr="00F04F7D">
              <w:rPr>
                <w:rFonts w:ascii="Times New Roman" w:eastAsia="Times New Roman" w:hAnsi="Times New Roman"/>
                <w:b/>
                <w:bCs/>
                <w:u w:val="single"/>
              </w:rPr>
              <w:t xml:space="preserve">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w:t>
      </w:r>
      <w:proofErr w:type="spellStart"/>
      <w:r w:rsidRPr="00F04F7D">
        <w:rPr>
          <w:rFonts w:ascii="Times New Roman" w:eastAsia="Times New Roman" w:hAnsi="Times New Roman"/>
        </w:rPr>
        <w:t>i</w:t>
      </w:r>
      <w:proofErr w:type="spellEnd"/>
      <w:r w:rsidRPr="00F04F7D">
        <w:rPr>
          <w:rFonts w:ascii="Times New Roman" w:eastAsia="Times New Roman" w:hAnsi="Times New Roman"/>
        </w:rPr>
        <w:t xml:space="preserve">)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PJM”) regarding a Party’s authority to sell or purchase SRECs ((</w:t>
      </w:r>
      <w:proofErr w:type="spellStart"/>
      <w:r w:rsidRPr="00F04F7D">
        <w:rPr>
          <w:rFonts w:ascii="Times New Roman" w:eastAsia="Times New Roman" w:hAnsi="Times New Roman"/>
        </w:rPr>
        <w:t>i</w:t>
      </w:r>
      <w:proofErr w:type="spellEnd"/>
      <w:r w:rsidRPr="00F04F7D">
        <w:rPr>
          <w:rFonts w:ascii="Times New Roman" w:eastAsia="Times New Roman" w:hAnsi="Times New Roman"/>
        </w:rPr>
        <w:t xml:space="preserve">)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Jersey Central Power &amp; Light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w:t>
      </w:r>
      <w:proofErr w:type="spellStart"/>
      <w:r w:rsidRPr="00F04F7D">
        <w:rPr>
          <w:rFonts w:ascii="Times New Roman" w:eastAsia="Times New Roman" w:hAnsi="Times New Roman"/>
        </w:rPr>
        <w:t>i</w:t>
      </w:r>
      <w:proofErr w:type="spellEnd"/>
      <w:r w:rsidRPr="00F04F7D">
        <w:rPr>
          <w:rFonts w:ascii="Times New Roman" w:eastAsia="Times New Roman" w:hAnsi="Times New Roman"/>
        </w:rPr>
        <w:t xml:space="preserve">)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PJM”) regarding a Party’s authority to sell or purchase SRECs ((</w:t>
      </w:r>
      <w:proofErr w:type="spellStart"/>
      <w:r w:rsidRPr="00F04F7D">
        <w:rPr>
          <w:rFonts w:ascii="Times New Roman" w:eastAsia="Times New Roman" w:hAnsi="Times New Roman"/>
        </w:rPr>
        <w:t>i</w:t>
      </w:r>
      <w:proofErr w:type="spellEnd"/>
      <w:r w:rsidRPr="00F04F7D">
        <w:rPr>
          <w:rFonts w:ascii="Times New Roman" w:eastAsia="Times New Roman" w:hAnsi="Times New Roman"/>
        </w:rPr>
        <w:t xml:space="preserve">)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Jersey Central Power &amp; Light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w:t>
      </w:r>
      <w:proofErr w:type="spellStart"/>
      <w:r w:rsidRPr="00F04F7D">
        <w:rPr>
          <w:rFonts w:ascii="Times New Roman" w:eastAsia="Times New Roman" w:hAnsi="Times New Roman"/>
        </w:rPr>
        <w:t>i</w:t>
      </w:r>
      <w:proofErr w:type="spellEnd"/>
      <w:r w:rsidRPr="00F04F7D">
        <w:rPr>
          <w:rFonts w:ascii="Times New Roman" w:eastAsia="Times New Roman" w:hAnsi="Times New Roman"/>
        </w:rPr>
        <w:t xml:space="preserve">)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PJM”) regarding a Party’s authority to sell or purchase SRECs ((</w:t>
      </w:r>
      <w:proofErr w:type="spellStart"/>
      <w:r w:rsidRPr="00F04F7D">
        <w:rPr>
          <w:rFonts w:ascii="Times New Roman" w:eastAsia="Times New Roman" w:hAnsi="Times New Roman"/>
        </w:rPr>
        <w:t>i</w:t>
      </w:r>
      <w:proofErr w:type="spellEnd"/>
      <w:r w:rsidRPr="00F04F7D">
        <w:rPr>
          <w:rFonts w:ascii="Times New Roman" w:eastAsia="Times New Roman" w:hAnsi="Times New Roman"/>
        </w:rPr>
        <w:t xml:space="preserve">)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Atlantic City Electric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w:t>
      </w:r>
      <w:proofErr w:type="spellStart"/>
      <w:r w:rsidRPr="00F04F7D">
        <w:rPr>
          <w:rFonts w:ascii="Times New Roman" w:eastAsia="Times New Roman" w:hAnsi="Times New Roman"/>
        </w:rPr>
        <w:t>i</w:t>
      </w:r>
      <w:proofErr w:type="spellEnd"/>
      <w:r w:rsidRPr="00F04F7D">
        <w:rPr>
          <w:rFonts w:ascii="Times New Roman" w:eastAsia="Times New Roman" w:hAnsi="Times New Roman"/>
        </w:rPr>
        <w:t xml:space="preserve">)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PJM”) regarding a Party’s authority to sell or purchase SRECs ((</w:t>
      </w:r>
      <w:proofErr w:type="spellStart"/>
      <w:r w:rsidRPr="00F04F7D">
        <w:rPr>
          <w:rFonts w:ascii="Times New Roman" w:eastAsia="Times New Roman" w:hAnsi="Times New Roman"/>
        </w:rPr>
        <w:t>i</w:t>
      </w:r>
      <w:proofErr w:type="spellEnd"/>
      <w:r w:rsidRPr="00F04F7D">
        <w:rPr>
          <w:rFonts w:ascii="Times New Roman" w:eastAsia="Times New Roman" w:hAnsi="Times New Roman"/>
        </w:rPr>
        <w:t xml:space="preserve">)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Atlantic City Electric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w:t>
      </w:r>
      <w:proofErr w:type="spellStart"/>
      <w:r w:rsidRPr="00F04F7D">
        <w:rPr>
          <w:rFonts w:ascii="Times New Roman" w:eastAsia="Times New Roman" w:hAnsi="Times New Roman"/>
        </w:rPr>
        <w:t>i</w:t>
      </w:r>
      <w:proofErr w:type="spellEnd"/>
      <w:r w:rsidRPr="00F04F7D">
        <w:rPr>
          <w:rFonts w:ascii="Times New Roman" w:eastAsia="Times New Roman" w:hAnsi="Times New Roman"/>
        </w:rPr>
        <w:t xml:space="preserve">)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PJM”) regarding a Party’s authority to sell or purchase SRECs ((</w:t>
      </w:r>
      <w:proofErr w:type="spellStart"/>
      <w:r w:rsidRPr="00F04F7D">
        <w:rPr>
          <w:rFonts w:ascii="Times New Roman" w:eastAsia="Times New Roman" w:hAnsi="Times New Roman"/>
        </w:rPr>
        <w:t>i</w:t>
      </w:r>
      <w:proofErr w:type="spellEnd"/>
      <w:r w:rsidRPr="00F04F7D">
        <w:rPr>
          <w:rFonts w:ascii="Times New Roman" w:eastAsia="Times New Roman" w:hAnsi="Times New Roman"/>
        </w:rPr>
        <w:t xml:space="preserve">)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Rockland Electric Company</w:t>
            </w:r>
            <w:r>
              <w:rPr>
                <w:rFonts w:ascii="Times New Roman" w:eastAsia="Times New Roman" w:hAnsi="Times New Roman"/>
                <w:b/>
                <w:bCs/>
                <w:u w:val="single"/>
              </w:rPr>
              <w:t xml:space="preserve"> </w:t>
            </w:r>
            <w:r w:rsidRPr="00F04F7D">
              <w:rPr>
                <w:rFonts w:ascii="Times New Roman" w:eastAsia="Times New Roman" w:hAnsi="Times New Roman"/>
                <w:b/>
                <w:bCs/>
                <w:u w:val="single"/>
              </w:rPr>
              <w:t>[Seller]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w:t>
      </w:r>
      <w:proofErr w:type="spellStart"/>
      <w:r w:rsidRPr="00F04F7D">
        <w:rPr>
          <w:rFonts w:ascii="Times New Roman" w:eastAsia="Times New Roman" w:hAnsi="Times New Roman"/>
        </w:rPr>
        <w:t>i</w:t>
      </w:r>
      <w:proofErr w:type="spellEnd"/>
      <w:r w:rsidRPr="00F04F7D">
        <w:rPr>
          <w:rFonts w:ascii="Times New Roman" w:eastAsia="Times New Roman" w:hAnsi="Times New Roman"/>
        </w:rPr>
        <w:t xml:space="preserve">)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PJM”) regarding a Party’s authority to sell or purchase SRECs ((</w:t>
      </w:r>
      <w:proofErr w:type="spellStart"/>
      <w:r w:rsidRPr="00F04F7D">
        <w:rPr>
          <w:rFonts w:ascii="Times New Roman" w:eastAsia="Times New Roman" w:hAnsi="Times New Roman"/>
        </w:rPr>
        <w:t>i</w:t>
      </w:r>
      <w:proofErr w:type="spellEnd"/>
      <w:r w:rsidRPr="00F04F7D">
        <w:rPr>
          <w:rFonts w:ascii="Times New Roman" w:eastAsia="Times New Roman" w:hAnsi="Times New Roman"/>
        </w:rPr>
        <w:t xml:space="preserve">)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Rockland Electric Company</w:t>
            </w:r>
            <w:r>
              <w:rPr>
                <w:rFonts w:ascii="Times New Roman" w:eastAsia="Times New Roman" w:hAnsi="Times New Roman"/>
                <w:b/>
                <w:bCs/>
                <w:u w:val="single"/>
              </w:rPr>
              <w:t xml:space="preserve"> </w:t>
            </w:r>
            <w:r w:rsidRPr="00F04F7D">
              <w:rPr>
                <w:rFonts w:ascii="Times New Roman" w:eastAsia="Times New Roman" w:hAnsi="Times New Roman"/>
                <w:b/>
                <w:bCs/>
                <w:u w:val="single"/>
              </w:rPr>
              <w:t>[Seller]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A26FCB" w:rsidRDefault="00A26FCB" w:rsidP="00F04F7D">
      <w:pPr>
        <w:spacing w:after="200" w:line="276" w:lineRule="auto"/>
        <w:rPr>
          <w:rFonts w:ascii="Tahoma" w:hAnsi="Tahoma" w:cs="Tahoma"/>
        </w:rPr>
      </w:pPr>
    </w:p>
    <w:sectPr w:rsidR="00A26FCB" w:rsidSect="00927A5B">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AF8" w:rsidRDefault="00615AF8" w:rsidP="00CA0374">
      <w:r>
        <w:separator/>
      </w:r>
    </w:p>
  </w:endnote>
  <w:endnote w:type="continuationSeparator" w:id="0">
    <w:p w:rsidR="00615AF8" w:rsidRDefault="00615AF8" w:rsidP="00CA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EBD" w:rsidRPr="00841EBD" w:rsidRDefault="00841EBD" w:rsidP="00841EBD">
    <w:pPr>
      <w:pStyle w:val="Footer"/>
      <w:jc w:val="right"/>
      <w:rPr>
        <w:rFonts w:ascii="Tahoma" w:hAnsi="Tahoma" w:cs="Tahoma"/>
        <w:b/>
        <w:sz w:val="20"/>
        <w:szCs w:val="20"/>
      </w:rPr>
    </w:pPr>
    <w:r w:rsidRPr="00841EBD">
      <w:rPr>
        <w:rFonts w:ascii="Tahoma" w:hAnsi="Tahoma" w:cs="Tahoma"/>
        <w:b/>
        <w:sz w:val="20"/>
        <w:szCs w:val="20"/>
      </w:rPr>
      <w:t>March 2013 SREC Auction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AF8" w:rsidRDefault="00615AF8" w:rsidP="00CA0374">
      <w:r>
        <w:separator/>
      </w:r>
    </w:p>
  </w:footnote>
  <w:footnote w:type="continuationSeparator" w:id="0">
    <w:p w:rsidR="00615AF8" w:rsidRDefault="00615AF8" w:rsidP="00CA0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5B" w:rsidRDefault="00927A5B">
    <w:pPr>
      <w:pStyle w:val="Header"/>
    </w:pPr>
    <w:r>
      <w:rPr>
        <w:rFonts w:ascii="Tahoma" w:hAnsi="Tahoma" w:cs="Tahoma"/>
        <w:noProof/>
        <w:sz w:val="20"/>
        <w:szCs w:val="20"/>
      </w:rPr>
      <w:drawing>
        <wp:inline distT="0" distB="0" distL="0" distR="0" wp14:anchorId="510B30FB" wp14:editId="3562E0E1">
          <wp:extent cx="5943600" cy="1144270"/>
          <wp:effectExtent l="0" t="0" r="0" b="0"/>
          <wp:docPr id="5" name="Picture 5" descr="Description: Description: Description: Description: Description: Description: Description: Description: Description: cid:image001.png@01CD9293.6C382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cid:image001.png@01CD9293.6C382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11442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0B8"/>
    <w:multiLevelType w:val="hybridMultilevel"/>
    <w:tmpl w:val="3D22CE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E172A0"/>
    <w:multiLevelType w:val="hybridMultilevel"/>
    <w:tmpl w:val="60EE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375C4D"/>
    <w:multiLevelType w:val="hybridMultilevel"/>
    <w:tmpl w:val="6DA24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9F65CB"/>
    <w:multiLevelType w:val="hybridMultilevel"/>
    <w:tmpl w:val="3D22C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1" w:cryptProviderType="rsaFull" w:cryptAlgorithmClass="hash" w:cryptAlgorithmType="typeAny" w:cryptAlgorithmSid="4" w:cryptSpinCount="100000" w:hash="qcan4LcFj/Cg2E7mk3EDMr1sg5U=" w:salt="N04ftdSTKrMGh5d40hiG8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374"/>
    <w:rsid w:val="00007E81"/>
    <w:rsid w:val="000162BC"/>
    <w:rsid w:val="000633F7"/>
    <w:rsid w:val="0008085E"/>
    <w:rsid w:val="00087532"/>
    <w:rsid w:val="000A36B5"/>
    <w:rsid w:val="000C1B5E"/>
    <w:rsid w:val="000D789B"/>
    <w:rsid w:val="001328E4"/>
    <w:rsid w:val="00186385"/>
    <w:rsid w:val="0021185D"/>
    <w:rsid w:val="002477DF"/>
    <w:rsid w:val="002750FD"/>
    <w:rsid w:val="00287E1D"/>
    <w:rsid w:val="002A4499"/>
    <w:rsid w:val="002C22ED"/>
    <w:rsid w:val="003307E2"/>
    <w:rsid w:val="00370D04"/>
    <w:rsid w:val="003D6E1B"/>
    <w:rsid w:val="004231E6"/>
    <w:rsid w:val="004239C6"/>
    <w:rsid w:val="004D7630"/>
    <w:rsid w:val="0053670C"/>
    <w:rsid w:val="005607C1"/>
    <w:rsid w:val="00572993"/>
    <w:rsid w:val="005805A9"/>
    <w:rsid w:val="00596DF6"/>
    <w:rsid w:val="005B1059"/>
    <w:rsid w:val="005B180B"/>
    <w:rsid w:val="005F28C8"/>
    <w:rsid w:val="00615AF8"/>
    <w:rsid w:val="00630D97"/>
    <w:rsid w:val="00653170"/>
    <w:rsid w:val="007031B3"/>
    <w:rsid w:val="00706F7E"/>
    <w:rsid w:val="00764F07"/>
    <w:rsid w:val="007C2C8F"/>
    <w:rsid w:val="007C448D"/>
    <w:rsid w:val="00824FAE"/>
    <w:rsid w:val="00841EBD"/>
    <w:rsid w:val="008756F6"/>
    <w:rsid w:val="00894448"/>
    <w:rsid w:val="0089683A"/>
    <w:rsid w:val="008C4AFA"/>
    <w:rsid w:val="008D67AB"/>
    <w:rsid w:val="008E17B3"/>
    <w:rsid w:val="008F6708"/>
    <w:rsid w:val="00925C2D"/>
    <w:rsid w:val="00927A5B"/>
    <w:rsid w:val="0093117B"/>
    <w:rsid w:val="00942AE3"/>
    <w:rsid w:val="00947819"/>
    <w:rsid w:val="009658F7"/>
    <w:rsid w:val="009B374E"/>
    <w:rsid w:val="009E06F6"/>
    <w:rsid w:val="00A26FCB"/>
    <w:rsid w:val="00A85750"/>
    <w:rsid w:val="00B14C9F"/>
    <w:rsid w:val="00B224D6"/>
    <w:rsid w:val="00B471A5"/>
    <w:rsid w:val="00B47B88"/>
    <w:rsid w:val="00B768D1"/>
    <w:rsid w:val="00B97144"/>
    <w:rsid w:val="00BA4ACB"/>
    <w:rsid w:val="00C25242"/>
    <w:rsid w:val="00C31755"/>
    <w:rsid w:val="00C9396C"/>
    <w:rsid w:val="00C93CE1"/>
    <w:rsid w:val="00CA0374"/>
    <w:rsid w:val="00CC04C3"/>
    <w:rsid w:val="00CC6E5C"/>
    <w:rsid w:val="00D21624"/>
    <w:rsid w:val="00D43C89"/>
    <w:rsid w:val="00D62275"/>
    <w:rsid w:val="00DA6766"/>
    <w:rsid w:val="00DD214B"/>
    <w:rsid w:val="00DF728E"/>
    <w:rsid w:val="00E03F8A"/>
    <w:rsid w:val="00E15CE2"/>
    <w:rsid w:val="00E3089B"/>
    <w:rsid w:val="00E363EA"/>
    <w:rsid w:val="00EF2FBB"/>
    <w:rsid w:val="00F04F7D"/>
    <w:rsid w:val="00F250F7"/>
    <w:rsid w:val="00F44189"/>
    <w:rsid w:val="00F71B87"/>
    <w:rsid w:val="00F912B7"/>
    <w:rsid w:val="00FB1F48"/>
    <w:rsid w:val="00FB6AC8"/>
    <w:rsid w:val="00FD4884"/>
    <w:rsid w:val="00FF5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0374"/>
    <w:pPr>
      <w:ind w:left="720"/>
      <w:contextualSpacing/>
    </w:pPr>
  </w:style>
  <w:style w:type="character" w:styleId="FollowedHyperlink">
    <w:name w:val="FollowedHyperlink"/>
    <w:basedOn w:val="DefaultParagraphFont"/>
    <w:uiPriority w:val="99"/>
    <w:semiHidden/>
    <w:unhideWhenUsed/>
    <w:rsid w:val="002A449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0374"/>
    <w:pPr>
      <w:ind w:left="720"/>
      <w:contextualSpacing/>
    </w:pPr>
  </w:style>
  <w:style w:type="character" w:styleId="FollowedHyperlink">
    <w:name w:val="FollowedHyperlink"/>
    <w:basedOn w:val="DefaultParagraphFont"/>
    <w:uiPriority w:val="99"/>
    <w:semiHidden/>
    <w:unhideWhenUsed/>
    <w:rsid w:val="002A44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95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arrec-auction.com/index.cfm?s=bidderInformation&amp;p=document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CDA84D.64CC96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2597</Words>
  <Characters>14806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Oliver Wyman</Company>
  <LinksUpToDate>false</LinksUpToDate>
  <CharactersWithSpaces>17369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Charlene</dc:creator>
  <cp:lastModifiedBy>Lee, Charlene</cp:lastModifiedBy>
  <cp:revision>3</cp:revision>
  <dcterms:created xsi:type="dcterms:W3CDTF">2013-03-01T22:44:00Z</dcterms:created>
  <dcterms:modified xsi:type="dcterms:W3CDTF">2013-03-01T22:51:00Z</dcterms:modified>
</cp:coreProperties>
</file>